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68" w:rsidRPr="00CD4668" w:rsidRDefault="00CD4668" w:rsidP="00CD4668">
      <w:pPr>
        <w:shd w:val="clear" w:color="auto" w:fill="FFFFFF"/>
        <w:bidi/>
        <w:spacing w:after="0" w:line="240" w:lineRule="auto"/>
        <w:outlineLvl w:val="2"/>
        <w:rPr>
          <w:rFonts w:ascii="Arial" w:eastAsia="Times New Roman" w:hAnsi="Arial" w:cs="B Titr"/>
          <w:b/>
          <w:bCs/>
          <w:color w:val="4E575B"/>
          <w:sz w:val="27"/>
          <w:szCs w:val="27"/>
          <w:lang w:bidi="fa-IR"/>
        </w:rPr>
      </w:pPr>
      <w:r w:rsidRPr="00CD4668">
        <w:rPr>
          <w:rFonts w:ascii="Arial" w:eastAsia="Times New Roman" w:hAnsi="Arial" w:cs="B Titr"/>
          <w:b/>
          <w:bCs/>
          <w:color w:val="4E575B"/>
          <w:sz w:val="27"/>
          <w:szCs w:val="27"/>
          <w:rtl/>
          <w:lang w:bidi="fa-IR"/>
        </w:rPr>
        <w:t>نحوه استفاده درست از چشم شوی اضطراری:</w:t>
      </w:r>
    </w:p>
    <w:p w:rsidR="00CD4668" w:rsidRPr="00CD4668" w:rsidRDefault="00CD4668" w:rsidP="00CD4668">
      <w:pPr>
        <w:numPr>
          <w:ilvl w:val="0"/>
          <w:numId w:val="1"/>
        </w:numPr>
        <w:shd w:val="clear" w:color="auto" w:fill="FFFFFF"/>
        <w:bidi/>
        <w:spacing w:before="100" w:beforeAutospacing="1" w:after="100" w:afterAutospacing="1" w:line="240" w:lineRule="auto"/>
        <w:rPr>
          <w:rFonts w:ascii="Arial" w:eastAsia="Times New Roman" w:hAnsi="Arial" w:cs="B Titr"/>
          <w:color w:val="4E575B"/>
          <w:sz w:val="21"/>
          <w:szCs w:val="21"/>
          <w:rtl/>
          <w:lang w:bidi="fa-IR"/>
        </w:rPr>
      </w:pPr>
      <w:r w:rsidRPr="00CD4668">
        <w:rPr>
          <w:rFonts w:ascii="Arial" w:eastAsia="Times New Roman" w:hAnsi="Arial" w:cs="B Titr"/>
          <w:color w:val="4E575B"/>
          <w:sz w:val="21"/>
          <w:szCs w:val="21"/>
          <w:rtl/>
          <w:lang w:bidi="fa-IR"/>
        </w:rPr>
        <w:t>اگر شخص دیگری در آزمایشگاه است، برای کمک فریاد بزنید.</w:t>
      </w:r>
    </w:p>
    <w:p w:rsidR="00CD4668" w:rsidRPr="00CD4668" w:rsidRDefault="00CD4668" w:rsidP="00CD4668">
      <w:pPr>
        <w:numPr>
          <w:ilvl w:val="0"/>
          <w:numId w:val="1"/>
        </w:numPr>
        <w:shd w:val="clear" w:color="auto" w:fill="FFFFFF"/>
        <w:bidi/>
        <w:spacing w:before="100" w:beforeAutospacing="1" w:after="100" w:afterAutospacing="1" w:line="240" w:lineRule="auto"/>
        <w:rPr>
          <w:rFonts w:ascii="Arial" w:eastAsia="Times New Roman" w:hAnsi="Arial" w:cs="B Titr"/>
          <w:color w:val="4E575B"/>
          <w:sz w:val="21"/>
          <w:szCs w:val="21"/>
          <w:rtl/>
          <w:lang w:bidi="fa-IR"/>
        </w:rPr>
      </w:pPr>
      <w:r w:rsidRPr="00CD4668">
        <w:rPr>
          <w:rFonts w:ascii="Arial" w:eastAsia="Times New Roman" w:hAnsi="Arial" w:cs="B Titr"/>
          <w:color w:val="4E575B"/>
          <w:sz w:val="21"/>
          <w:szCs w:val="21"/>
          <w:rtl/>
          <w:lang w:bidi="fa-IR"/>
        </w:rPr>
        <w:t>بلافاصله به نزدیکترین ایستگاه شستشوی چشم بروید و دستگیره فعال سازی را تا انتها فشار دهید.</w:t>
      </w:r>
    </w:p>
    <w:p w:rsidR="00CD4668" w:rsidRPr="00CD4668" w:rsidRDefault="00CD4668" w:rsidP="00CD4668">
      <w:pPr>
        <w:numPr>
          <w:ilvl w:val="0"/>
          <w:numId w:val="1"/>
        </w:numPr>
        <w:shd w:val="clear" w:color="auto" w:fill="FFFFFF"/>
        <w:bidi/>
        <w:spacing w:before="100" w:beforeAutospacing="1" w:after="100" w:afterAutospacing="1" w:line="240" w:lineRule="auto"/>
        <w:rPr>
          <w:rFonts w:ascii="Arial" w:eastAsia="Times New Roman" w:hAnsi="Arial" w:cs="B Titr"/>
          <w:color w:val="4E575B"/>
          <w:sz w:val="21"/>
          <w:szCs w:val="21"/>
          <w:rtl/>
          <w:lang w:bidi="fa-IR"/>
        </w:rPr>
      </w:pPr>
      <w:r w:rsidRPr="00CD4668">
        <w:rPr>
          <w:rFonts w:ascii="Arial" w:eastAsia="Times New Roman" w:hAnsi="Arial" w:cs="B Titr"/>
          <w:color w:val="4E575B"/>
          <w:sz w:val="21"/>
          <w:szCs w:val="21"/>
          <w:rtl/>
          <w:lang w:bidi="fa-IR"/>
        </w:rPr>
        <w:t>چشم ها یا سایر قسمت های در معرض آن را در جریان آب قرار دهید و شروع به شستشو کنید.</w:t>
      </w:r>
    </w:p>
    <w:p w:rsidR="00CD4668" w:rsidRPr="00CD4668" w:rsidRDefault="00CD4668" w:rsidP="00CD4668">
      <w:pPr>
        <w:numPr>
          <w:ilvl w:val="0"/>
          <w:numId w:val="1"/>
        </w:numPr>
        <w:shd w:val="clear" w:color="auto" w:fill="FFFFFF"/>
        <w:bidi/>
        <w:spacing w:before="100" w:beforeAutospacing="1" w:after="100" w:afterAutospacing="1" w:line="240" w:lineRule="auto"/>
        <w:rPr>
          <w:rFonts w:ascii="Arial" w:eastAsia="Times New Roman" w:hAnsi="Arial" w:cs="B Titr"/>
          <w:color w:val="4E575B"/>
          <w:sz w:val="21"/>
          <w:szCs w:val="21"/>
          <w:rtl/>
          <w:lang w:bidi="fa-IR"/>
        </w:rPr>
      </w:pPr>
      <w:r w:rsidRPr="00CD4668">
        <w:rPr>
          <w:rFonts w:ascii="Arial" w:eastAsia="Times New Roman" w:hAnsi="Arial" w:cs="B Titr"/>
          <w:color w:val="4E575B"/>
          <w:sz w:val="21"/>
          <w:szCs w:val="21"/>
          <w:rtl/>
          <w:lang w:bidi="fa-IR"/>
        </w:rPr>
        <w:t>پلک های خود را با انگشتا</w:t>
      </w:r>
      <w:bookmarkStart w:id="0" w:name="_GoBack"/>
      <w:bookmarkEnd w:id="0"/>
      <w:r w:rsidRPr="00CD4668">
        <w:rPr>
          <w:rFonts w:ascii="Arial" w:eastAsia="Times New Roman" w:hAnsi="Arial" w:cs="B Titr"/>
          <w:color w:val="4E575B"/>
          <w:sz w:val="21"/>
          <w:szCs w:val="21"/>
          <w:rtl/>
          <w:lang w:bidi="fa-IR"/>
        </w:rPr>
        <w:t>ن خود باز کنید و کره چشم های خود را به اطراف بچرخانید تا حداکثر آبیاری چشم ها انجام شود.</w:t>
      </w:r>
    </w:p>
    <w:p w:rsidR="00CD4668" w:rsidRPr="00CD4668" w:rsidRDefault="00CD4668" w:rsidP="00CD4668">
      <w:pPr>
        <w:numPr>
          <w:ilvl w:val="0"/>
          <w:numId w:val="1"/>
        </w:numPr>
        <w:shd w:val="clear" w:color="auto" w:fill="FFFFFF"/>
        <w:bidi/>
        <w:spacing w:before="100" w:beforeAutospacing="1" w:after="100" w:afterAutospacing="1" w:line="240" w:lineRule="auto"/>
        <w:rPr>
          <w:rFonts w:ascii="Arial" w:eastAsia="Times New Roman" w:hAnsi="Arial" w:cs="B Titr"/>
          <w:color w:val="4E575B"/>
          <w:sz w:val="21"/>
          <w:szCs w:val="21"/>
          <w:rtl/>
          <w:lang w:bidi="fa-IR"/>
        </w:rPr>
      </w:pPr>
      <w:r w:rsidRPr="00CD4668">
        <w:rPr>
          <w:rFonts w:ascii="Arial" w:eastAsia="Times New Roman" w:hAnsi="Arial" w:cs="B Titr"/>
          <w:color w:val="4E575B"/>
          <w:sz w:val="21"/>
          <w:szCs w:val="21"/>
          <w:rtl/>
          <w:lang w:bidi="fa-IR"/>
        </w:rPr>
        <w:t>شستشو را حداقل 15 دقیقه یا تا رسیدن کمک ادامه دهید. اهمیت شستن چشم ها برای حداقل 15 دقیقه را نمی توان اغراق کرد!</w:t>
      </w:r>
    </w:p>
    <w:p w:rsidR="00CD4668" w:rsidRPr="00CD4668" w:rsidRDefault="00CD4668" w:rsidP="00CD4668">
      <w:pPr>
        <w:numPr>
          <w:ilvl w:val="0"/>
          <w:numId w:val="1"/>
        </w:numPr>
        <w:shd w:val="clear" w:color="auto" w:fill="FFFFFF"/>
        <w:bidi/>
        <w:spacing w:before="100" w:beforeAutospacing="1" w:after="100" w:afterAutospacing="1" w:line="240" w:lineRule="auto"/>
        <w:rPr>
          <w:rFonts w:ascii="Arial" w:eastAsia="Times New Roman" w:hAnsi="Arial" w:cs="B Titr"/>
          <w:color w:val="4E575B"/>
          <w:sz w:val="21"/>
          <w:szCs w:val="21"/>
          <w:rtl/>
          <w:lang w:bidi="fa-IR"/>
        </w:rPr>
      </w:pPr>
      <w:r w:rsidRPr="00CD4668">
        <w:rPr>
          <w:rFonts w:ascii="Arial" w:eastAsia="Times New Roman" w:hAnsi="Arial" w:cs="B Titr"/>
          <w:color w:val="4E575B"/>
          <w:sz w:val="21"/>
          <w:szCs w:val="21"/>
          <w:rtl/>
          <w:lang w:bidi="fa-IR"/>
        </w:rPr>
        <w:t xml:space="preserve">اگر تنها هستید، پس از پایان شستشوی چشمان خود برای حداقل 15 دقیقه با </w:t>
      </w:r>
      <w:r>
        <w:rPr>
          <w:rFonts w:ascii="Arial" w:eastAsia="Times New Roman" w:hAnsi="Arial" w:cs="B Titr"/>
          <w:color w:val="4E575B"/>
          <w:sz w:val="21"/>
          <w:szCs w:val="21"/>
          <w:rtl/>
          <w:lang w:bidi="fa-IR"/>
        </w:rPr>
        <w:t xml:space="preserve"> اورژانس</w:t>
      </w:r>
      <w:r w:rsidRPr="00CD4668">
        <w:rPr>
          <w:rFonts w:ascii="Arial" w:eastAsia="Times New Roman" w:hAnsi="Arial" w:cs="B Titr"/>
          <w:color w:val="4E575B"/>
          <w:sz w:val="21"/>
          <w:szCs w:val="21"/>
          <w:rtl/>
          <w:lang w:bidi="fa-IR"/>
        </w:rPr>
        <w:t xml:space="preserve"> تماس بگیرید.</w:t>
      </w:r>
    </w:p>
    <w:p w:rsidR="00CD4668" w:rsidRPr="00CD4668" w:rsidRDefault="00CD4668" w:rsidP="00CD4668">
      <w:pPr>
        <w:numPr>
          <w:ilvl w:val="0"/>
          <w:numId w:val="1"/>
        </w:numPr>
        <w:shd w:val="clear" w:color="auto" w:fill="FFFFFF"/>
        <w:bidi/>
        <w:spacing w:before="100" w:beforeAutospacing="1" w:after="0" w:line="240" w:lineRule="auto"/>
        <w:rPr>
          <w:rFonts w:ascii="Arial" w:eastAsia="Times New Roman" w:hAnsi="Arial" w:cs="B Titr"/>
          <w:color w:val="4E575B"/>
          <w:sz w:val="21"/>
          <w:szCs w:val="21"/>
          <w:rtl/>
          <w:lang w:bidi="fa-IR"/>
        </w:rPr>
      </w:pPr>
      <w:r w:rsidRPr="00CD4668">
        <w:rPr>
          <w:rFonts w:ascii="Arial" w:eastAsia="Times New Roman" w:hAnsi="Arial" w:cs="B Titr"/>
          <w:color w:val="4E575B"/>
          <w:sz w:val="21"/>
          <w:szCs w:val="21"/>
          <w:rtl/>
          <w:lang w:bidi="fa-IR"/>
        </w:rPr>
        <w:t>به دنبال مراقبت پزشکی باشید و گزارش قرار گرفتن در معرض آسیب/بیماری را تکمیل کنید.</w:t>
      </w:r>
    </w:p>
    <w:p w:rsidR="00CD4668" w:rsidRPr="00CD4668" w:rsidRDefault="00CD4668" w:rsidP="00CD4668">
      <w:pPr>
        <w:shd w:val="clear" w:color="auto" w:fill="FFFFFF"/>
        <w:bidi/>
        <w:spacing w:after="0" w:line="240" w:lineRule="auto"/>
        <w:outlineLvl w:val="2"/>
        <w:rPr>
          <w:rFonts w:ascii="Arial" w:eastAsia="Times New Roman" w:hAnsi="Arial" w:cs="B Titr"/>
          <w:b/>
          <w:bCs/>
          <w:color w:val="4E575B"/>
          <w:sz w:val="27"/>
          <w:szCs w:val="27"/>
          <w:rtl/>
          <w:lang w:bidi="fa-IR"/>
        </w:rPr>
      </w:pPr>
      <w:r w:rsidRPr="00CD4668">
        <w:rPr>
          <w:rFonts w:ascii="Arial" w:eastAsia="Times New Roman" w:hAnsi="Arial" w:cs="B Titr"/>
          <w:b/>
          <w:bCs/>
          <w:color w:val="4E575B"/>
          <w:sz w:val="27"/>
          <w:szCs w:val="27"/>
          <w:rtl/>
          <w:lang w:bidi="fa-IR"/>
        </w:rPr>
        <w:t>نحوه استفاده درست از دوش و چشم شوی اضطراری:</w:t>
      </w:r>
    </w:p>
    <w:p w:rsidR="00CD4668" w:rsidRPr="00CD4668" w:rsidRDefault="00CD4668" w:rsidP="00CD4668">
      <w:pPr>
        <w:numPr>
          <w:ilvl w:val="0"/>
          <w:numId w:val="2"/>
        </w:numPr>
        <w:shd w:val="clear" w:color="auto" w:fill="FFFFFF"/>
        <w:bidi/>
        <w:spacing w:before="100" w:beforeAutospacing="1" w:after="100" w:afterAutospacing="1" w:line="240" w:lineRule="auto"/>
        <w:rPr>
          <w:rFonts w:ascii="Arial" w:eastAsia="Times New Roman" w:hAnsi="Arial" w:cs="B Titr"/>
          <w:color w:val="4E575B"/>
          <w:sz w:val="21"/>
          <w:szCs w:val="21"/>
          <w:rtl/>
          <w:lang w:bidi="fa-IR"/>
        </w:rPr>
      </w:pPr>
      <w:r w:rsidRPr="00CD4668">
        <w:rPr>
          <w:rFonts w:ascii="Arial" w:eastAsia="Times New Roman" w:hAnsi="Arial" w:cs="B Titr"/>
          <w:color w:val="4E575B"/>
          <w:sz w:val="21"/>
          <w:szCs w:val="21"/>
          <w:rtl/>
          <w:lang w:bidi="fa-IR"/>
        </w:rPr>
        <w:t>اگر شخص دیگری در آزمایشگاه است، برای کمک فریاد بزنید.</w:t>
      </w:r>
    </w:p>
    <w:p w:rsidR="00CD4668" w:rsidRPr="00CD4668" w:rsidRDefault="00CD4668" w:rsidP="00CD4668">
      <w:pPr>
        <w:numPr>
          <w:ilvl w:val="0"/>
          <w:numId w:val="2"/>
        </w:numPr>
        <w:shd w:val="clear" w:color="auto" w:fill="FFFFFF"/>
        <w:bidi/>
        <w:spacing w:before="100" w:beforeAutospacing="1" w:after="100" w:afterAutospacing="1" w:line="240" w:lineRule="auto"/>
        <w:rPr>
          <w:rFonts w:ascii="Arial" w:eastAsia="Times New Roman" w:hAnsi="Arial" w:cs="B Titr"/>
          <w:color w:val="4E575B"/>
          <w:sz w:val="21"/>
          <w:szCs w:val="21"/>
          <w:rtl/>
          <w:lang w:bidi="fa-IR"/>
        </w:rPr>
      </w:pPr>
      <w:r w:rsidRPr="00CD4668">
        <w:rPr>
          <w:rFonts w:ascii="Arial" w:eastAsia="Times New Roman" w:hAnsi="Arial" w:cs="B Titr"/>
          <w:color w:val="4E575B"/>
          <w:sz w:val="21"/>
          <w:szCs w:val="21"/>
          <w:rtl/>
          <w:lang w:bidi="fa-IR"/>
        </w:rPr>
        <w:t>بلافاصله به نزدیکترین دوش اضطراری بروید و دستگیره فعال سازی را بکشید.</w:t>
      </w:r>
    </w:p>
    <w:p w:rsidR="00CD4668" w:rsidRPr="00CD4668" w:rsidRDefault="00CD4668" w:rsidP="00CD4668">
      <w:pPr>
        <w:numPr>
          <w:ilvl w:val="0"/>
          <w:numId w:val="2"/>
        </w:numPr>
        <w:shd w:val="clear" w:color="auto" w:fill="FFFFFF"/>
        <w:bidi/>
        <w:spacing w:before="100" w:beforeAutospacing="1" w:after="100" w:afterAutospacing="1" w:line="240" w:lineRule="auto"/>
        <w:rPr>
          <w:rFonts w:ascii="Arial" w:eastAsia="Times New Roman" w:hAnsi="Arial" w:cs="B Titr"/>
          <w:color w:val="4E575B"/>
          <w:sz w:val="21"/>
          <w:szCs w:val="21"/>
          <w:rtl/>
          <w:lang w:bidi="fa-IR"/>
        </w:rPr>
      </w:pPr>
      <w:r w:rsidRPr="00CD4668">
        <w:rPr>
          <w:rFonts w:ascii="Arial" w:eastAsia="Times New Roman" w:hAnsi="Arial" w:cs="B Titr"/>
          <w:color w:val="4E575B"/>
          <w:sz w:val="21"/>
          <w:szCs w:val="21"/>
          <w:rtl/>
          <w:lang w:bidi="fa-IR"/>
        </w:rPr>
        <w:t>هنگامی که زیر جریان آب قرار گرفتید، شروع به درآوردن لباس خود کنید تا تمام مواد شیمیایی را بشویید. در برخی موارد، ممکن است لباس‌ها برداشته نشوند (اگرچه بهتر است لباس‌های آلوده را بیرون بیاورید)، پاک کردن آلودگی‌های شیمیایی مهم‌تر است.</w:t>
      </w:r>
    </w:p>
    <w:p w:rsidR="00CD4668" w:rsidRPr="00CD4668" w:rsidRDefault="00CD4668" w:rsidP="00CD4668">
      <w:pPr>
        <w:numPr>
          <w:ilvl w:val="0"/>
          <w:numId w:val="2"/>
        </w:numPr>
        <w:shd w:val="clear" w:color="auto" w:fill="FFFFFF"/>
        <w:bidi/>
        <w:spacing w:before="100" w:beforeAutospacing="1" w:after="100" w:afterAutospacing="1" w:line="240" w:lineRule="auto"/>
        <w:rPr>
          <w:rFonts w:ascii="Arial" w:eastAsia="Times New Roman" w:hAnsi="Arial" w:cs="B Titr"/>
          <w:color w:val="4E575B"/>
          <w:sz w:val="21"/>
          <w:szCs w:val="21"/>
          <w:rtl/>
          <w:lang w:bidi="fa-IR"/>
        </w:rPr>
      </w:pPr>
      <w:r w:rsidRPr="00CD4668">
        <w:rPr>
          <w:rFonts w:ascii="Arial" w:eastAsia="Times New Roman" w:hAnsi="Arial" w:cs="B Titr"/>
          <w:color w:val="4E575B"/>
          <w:sz w:val="21"/>
          <w:szCs w:val="21"/>
          <w:rtl/>
          <w:lang w:bidi="fa-IR"/>
        </w:rPr>
        <w:t>شستشو را حداقل 15 دقیقه یا تا رسیدن کمک ادامه دهید. اهمیت شستشوی حداقل 15 دقیقه را نمی‌توان نادیده گرفت!</w:t>
      </w:r>
    </w:p>
    <w:p w:rsidR="00CD4668" w:rsidRPr="00CD4668" w:rsidRDefault="00CD4668" w:rsidP="00CD4668">
      <w:pPr>
        <w:numPr>
          <w:ilvl w:val="0"/>
          <w:numId w:val="2"/>
        </w:numPr>
        <w:shd w:val="clear" w:color="auto" w:fill="FFFFFF"/>
        <w:bidi/>
        <w:spacing w:before="100" w:beforeAutospacing="1" w:after="100" w:afterAutospacing="1" w:line="240" w:lineRule="auto"/>
        <w:rPr>
          <w:rFonts w:ascii="Arial" w:eastAsia="Times New Roman" w:hAnsi="Arial" w:cs="B Titr"/>
          <w:color w:val="4E575B"/>
          <w:sz w:val="21"/>
          <w:szCs w:val="21"/>
          <w:rtl/>
          <w:lang w:bidi="fa-IR"/>
        </w:rPr>
      </w:pPr>
      <w:r w:rsidRPr="00CD4668">
        <w:rPr>
          <w:rFonts w:ascii="Arial" w:eastAsia="Times New Roman" w:hAnsi="Arial" w:cs="B Titr"/>
          <w:color w:val="4E575B"/>
          <w:sz w:val="21"/>
          <w:szCs w:val="21"/>
          <w:rtl/>
          <w:lang w:bidi="fa-IR"/>
        </w:rPr>
        <w:t xml:space="preserve">اگر تنها هستید، پس از اتمام فلاشینگ حداقل به مدت 15 دقیقه با </w:t>
      </w:r>
      <w:r>
        <w:rPr>
          <w:rFonts w:ascii="Arial" w:eastAsia="Times New Roman" w:hAnsi="Arial" w:cs="B Titr"/>
          <w:color w:val="4E575B"/>
          <w:sz w:val="21"/>
          <w:szCs w:val="21"/>
          <w:rtl/>
          <w:lang w:bidi="fa-IR"/>
        </w:rPr>
        <w:t xml:space="preserve"> اورژانس</w:t>
      </w:r>
      <w:r w:rsidRPr="00CD4668">
        <w:rPr>
          <w:rFonts w:ascii="Arial" w:eastAsia="Times New Roman" w:hAnsi="Arial" w:cs="B Titr"/>
          <w:color w:val="4E575B"/>
          <w:sz w:val="21"/>
          <w:szCs w:val="21"/>
          <w:rtl/>
          <w:lang w:bidi="fa-IR"/>
        </w:rPr>
        <w:t xml:space="preserve"> تماس بگیرید.</w:t>
      </w:r>
    </w:p>
    <w:p w:rsidR="00CD4668" w:rsidRPr="00CD4668" w:rsidRDefault="00CD4668" w:rsidP="00CD4668">
      <w:pPr>
        <w:numPr>
          <w:ilvl w:val="0"/>
          <w:numId w:val="2"/>
        </w:numPr>
        <w:shd w:val="clear" w:color="auto" w:fill="FFFFFF"/>
        <w:bidi/>
        <w:spacing w:before="100" w:beforeAutospacing="1" w:after="0" w:line="240" w:lineRule="auto"/>
        <w:rPr>
          <w:rFonts w:ascii="Arial" w:eastAsia="Times New Roman" w:hAnsi="Arial" w:cs="B Titr"/>
          <w:color w:val="4E575B"/>
          <w:sz w:val="21"/>
          <w:szCs w:val="21"/>
          <w:rtl/>
          <w:lang w:bidi="fa-IR"/>
        </w:rPr>
      </w:pPr>
      <w:r w:rsidRPr="00CD4668">
        <w:rPr>
          <w:rFonts w:ascii="Arial" w:eastAsia="Times New Roman" w:hAnsi="Arial" w:cs="B Titr"/>
          <w:color w:val="4E575B"/>
          <w:sz w:val="21"/>
          <w:szCs w:val="21"/>
          <w:rtl/>
          <w:lang w:bidi="fa-IR"/>
        </w:rPr>
        <w:t>به دنبال مراقبت پزشکی باشید و گزارش قرار گرفتن در معرض آسیب/بیماری را تکمیل کنید.</w:t>
      </w:r>
    </w:p>
    <w:p w:rsidR="00CD4668" w:rsidRPr="00CD4668" w:rsidRDefault="00CD4668" w:rsidP="00CD4668">
      <w:pPr>
        <w:shd w:val="clear" w:color="auto" w:fill="FFFFFF"/>
        <w:bidi/>
        <w:spacing w:after="0" w:line="240" w:lineRule="auto"/>
        <w:outlineLvl w:val="2"/>
        <w:rPr>
          <w:rFonts w:ascii="Arial" w:eastAsia="Times New Roman" w:hAnsi="Arial" w:cs="B Titr"/>
          <w:b/>
          <w:bCs/>
          <w:color w:val="4E575B"/>
          <w:sz w:val="27"/>
          <w:szCs w:val="27"/>
          <w:rtl/>
          <w:lang w:bidi="fa-IR"/>
        </w:rPr>
      </w:pPr>
      <w:r w:rsidRPr="00CD4668">
        <w:rPr>
          <w:rFonts w:ascii="Arial" w:eastAsia="Times New Roman" w:hAnsi="Arial" w:cs="B Titr"/>
          <w:b/>
          <w:bCs/>
          <w:color w:val="4E575B"/>
          <w:sz w:val="27"/>
          <w:szCs w:val="27"/>
          <w:rtl/>
          <w:lang w:bidi="fa-IR"/>
        </w:rPr>
        <w:t>نکاتی در هنگام استفاد از تجهیزات شستشوی اضطراری:</w:t>
      </w:r>
    </w:p>
    <w:p w:rsidR="00CD4668" w:rsidRPr="00CD4668" w:rsidRDefault="00CD4668" w:rsidP="00CD4668">
      <w:pPr>
        <w:numPr>
          <w:ilvl w:val="0"/>
          <w:numId w:val="3"/>
        </w:numPr>
        <w:shd w:val="clear" w:color="auto" w:fill="FFFFFF"/>
        <w:bidi/>
        <w:spacing w:before="100" w:beforeAutospacing="1" w:after="100" w:afterAutospacing="1" w:line="240" w:lineRule="auto"/>
        <w:rPr>
          <w:rFonts w:ascii="Arial" w:eastAsia="Times New Roman" w:hAnsi="Arial" w:cs="B Titr"/>
          <w:color w:val="4E575B"/>
          <w:sz w:val="21"/>
          <w:szCs w:val="21"/>
          <w:rtl/>
          <w:lang w:bidi="fa-IR"/>
        </w:rPr>
      </w:pPr>
      <w:r w:rsidRPr="00CD4668">
        <w:rPr>
          <w:rFonts w:ascii="Arial" w:eastAsia="Times New Roman" w:hAnsi="Arial" w:cs="B Titr"/>
          <w:color w:val="4E575B"/>
          <w:sz w:val="21"/>
          <w:szCs w:val="21"/>
          <w:rtl/>
          <w:lang w:bidi="fa-IR"/>
        </w:rPr>
        <w:t>برخی از مواد شیمیایی ممکن است به اقدامات احتیاطی یا درمان‌های خاصی نیاز داشته باشند، مانند اسید هیدروفلوئوریک و دیگر اسیدهای خطرناک و خورنده! برای راهنمایی خاص در مورد شستشو در اقدامات کمک‌های اولیه، همیشه باید برگه اطلاعات ایمنی (</w:t>
      </w:r>
      <w:r w:rsidRPr="00CD4668">
        <w:rPr>
          <w:rFonts w:ascii="Arial" w:eastAsia="Times New Roman" w:hAnsi="Arial" w:cs="B Titr"/>
          <w:color w:val="4E575B"/>
          <w:sz w:val="21"/>
          <w:szCs w:val="21"/>
          <w:lang w:bidi="fa-IR"/>
        </w:rPr>
        <w:t>SDS</w:t>
      </w:r>
      <w:r w:rsidRPr="00CD4668">
        <w:rPr>
          <w:rFonts w:ascii="Arial" w:eastAsia="Times New Roman" w:hAnsi="Arial" w:cs="B Titr"/>
          <w:color w:val="4E575B"/>
          <w:sz w:val="21"/>
          <w:szCs w:val="21"/>
          <w:rtl/>
          <w:lang w:bidi="fa-IR"/>
        </w:rPr>
        <w:t>) محصول خطرناک را بررسی کنید.</w:t>
      </w:r>
    </w:p>
    <w:p w:rsidR="00CD4668" w:rsidRPr="00CD4668" w:rsidRDefault="00CD4668" w:rsidP="00CD4668">
      <w:pPr>
        <w:numPr>
          <w:ilvl w:val="0"/>
          <w:numId w:val="3"/>
        </w:numPr>
        <w:shd w:val="clear" w:color="auto" w:fill="FFFFFF"/>
        <w:bidi/>
        <w:spacing w:before="100" w:beforeAutospacing="1" w:after="100" w:afterAutospacing="1" w:line="240" w:lineRule="auto"/>
        <w:rPr>
          <w:rFonts w:ascii="Arial" w:eastAsia="Times New Roman" w:hAnsi="Arial" w:cs="B Titr"/>
          <w:color w:val="4E575B"/>
          <w:sz w:val="21"/>
          <w:szCs w:val="21"/>
          <w:rtl/>
          <w:lang w:bidi="fa-IR"/>
        </w:rPr>
      </w:pPr>
      <w:r w:rsidRPr="00CD4668">
        <w:rPr>
          <w:rFonts w:ascii="Arial" w:eastAsia="Times New Roman" w:hAnsi="Arial" w:cs="B Titr"/>
          <w:color w:val="4E575B"/>
          <w:sz w:val="21"/>
          <w:szCs w:val="21"/>
          <w:rtl/>
          <w:lang w:bidi="fa-IR"/>
        </w:rPr>
        <w:t xml:space="preserve">دوش‌های اضطراری و ایستگاه‌های شستشوی چشم، پشتیبان‌های ضروری برای به حداقل رساندن اثرات قرار گیری در معرض مواد شیمیایی هستند. با این حال، آن‌ها جایگزین شیوه‌های کار ایمن یا تجهیزات حفاظت فردی نیستند. هنگام </w:t>
      </w:r>
      <w:r w:rsidRPr="00CD4668">
        <w:rPr>
          <w:rFonts w:ascii="Arial" w:eastAsia="Times New Roman" w:hAnsi="Arial" w:cs="B Titr"/>
          <w:color w:val="4E575B"/>
          <w:sz w:val="21"/>
          <w:szCs w:val="21"/>
          <w:rtl/>
          <w:lang w:bidi="fa-IR"/>
        </w:rPr>
        <w:lastRenderedPageBreak/>
        <w:t>کار با مواد شیمیایی خطرناک، همیشه باید از رویه‌ها و اقدامات احتیاطی مناسب پیروی کنید و تا حد کاملاً ضروری از تجهیزات حفاظت فردی مانند دستکش، عینک، پیش بند و سایر وسایل حفاظتی مناسب استفاده کنید.</w:t>
      </w:r>
    </w:p>
    <w:p w:rsidR="00CD4668" w:rsidRPr="00CD4668" w:rsidRDefault="00CD4668" w:rsidP="00CD4668">
      <w:pPr>
        <w:numPr>
          <w:ilvl w:val="0"/>
          <w:numId w:val="3"/>
        </w:numPr>
        <w:shd w:val="clear" w:color="auto" w:fill="FFFFFF"/>
        <w:bidi/>
        <w:spacing w:before="100" w:beforeAutospacing="1" w:line="240" w:lineRule="auto"/>
        <w:rPr>
          <w:rFonts w:ascii="Arial" w:eastAsia="Times New Roman" w:hAnsi="Arial" w:cs="B Titr"/>
          <w:color w:val="4E575B"/>
          <w:sz w:val="21"/>
          <w:szCs w:val="21"/>
          <w:rtl/>
          <w:lang w:bidi="fa-IR"/>
        </w:rPr>
      </w:pPr>
      <w:r w:rsidRPr="00CD4668">
        <w:rPr>
          <w:rFonts w:ascii="Arial" w:eastAsia="Times New Roman" w:hAnsi="Arial" w:cs="B Titr"/>
          <w:color w:val="4E575B"/>
          <w:sz w:val="21"/>
          <w:szCs w:val="21"/>
          <w:rtl/>
          <w:lang w:bidi="fa-IR"/>
        </w:rPr>
        <w:t>به یاد داشته باشید، 10 تا 15 ثانیه اول پس از قرار گیری در معرض یک محصول خطرناک، به ویژه یک محصول خورنده، حیاتی است. تاخیر در درمان، حتی برای چند ثانیه، ممکن است منجر به آسیب جدی شود. بنابراین، دانستن دستورالمعل ها و نحوه استفاده صحیح و سریع از دستگاه‌های دوش و چشم شوی اضطراری در مواقع اضطراری حیاتی است.</w:t>
      </w:r>
    </w:p>
    <w:p w:rsidR="00EA6659" w:rsidRPr="00CD4668" w:rsidRDefault="00EA6659">
      <w:pPr>
        <w:rPr>
          <w:rFonts w:cs="Calibri"/>
          <w:lang w:bidi="fa-IR"/>
        </w:rPr>
      </w:pPr>
    </w:p>
    <w:sectPr w:rsidR="00EA6659" w:rsidRPr="00CD46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DD9" w:rsidRDefault="00A45DD9" w:rsidP="00F7678D">
      <w:pPr>
        <w:spacing w:after="0" w:line="240" w:lineRule="auto"/>
      </w:pPr>
      <w:r>
        <w:separator/>
      </w:r>
    </w:p>
  </w:endnote>
  <w:endnote w:type="continuationSeparator" w:id="0">
    <w:p w:rsidR="00A45DD9" w:rsidRDefault="00A45DD9" w:rsidP="00F7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703060505090304"/>
    <w:charset w:val="00"/>
    <w:family w:val="roman"/>
    <w:pitch w:val="variable"/>
    <w:sig w:usb0="E0000EFF" w:usb1="4000785B" w:usb2="00000001" w:usb3="00000000" w:csb0="000001BF" w:csb1="00000000"/>
  </w:font>
  <w:font w:name="Courier New">
    <w:panose1 w:val="02070609020205020404"/>
    <w:charset w:val="00"/>
    <w:family w:val="modern"/>
    <w:pitch w:val="fixed"/>
    <w:sig w:usb0="E0000E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704020202090204"/>
    <w:charset w:val="00"/>
    <w:family w:val="swiss"/>
    <w:pitch w:val="variable"/>
    <w:sig w:usb0="E0000E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DD9" w:rsidRDefault="00A45DD9" w:rsidP="00F7678D">
      <w:pPr>
        <w:spacing w:after="0" w:line="240" w:lineRule="auto"/>
      </w:pPr>
      <w:r>
        <w:separator/>
      </w:r>
    </w:p>
  </w:footnote>
  <w:footnote w:type="continuationSeparator" w:id="0">
    <w:p w:rsidR="00A45DD9" w:rsidRDefault="00A45DD9" w:rsidP="00F76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520" w:type="dxa"/>
      <w:tblInd w:w="-1175" w:type="dxa"/>
      <w:tblLook w:val="04A0" w:firstRow="1" w:lastRow="0" w:firstColumn="1" w:lastColumn="0" w:noHBand="0" w:noVBand="1"/>
    </w:tblPr>
    <w:tblGrid>
      <w:gridCol w:w="4140"/>
      <w:gridCol w:w="3870"/>
      <w:gridCol w:w="3510"/>
    </w:tblGrid>
    <w:tr w:rsidR="00F7678D" w:rsidTr="00F7678D">
      <w:tc>
        <w:tcPr>
          <w:tcW w:w="4140" w:type="dxa"/>
        </w:tcPr>
        <w:p w:rsidR="00F7678D" w:rsidRDefault="00F7678D" w:rsidP="00F7678D">
          <w:pPr>
            <w:pStyle w:val="Header"/>
            <w:jc w:val="center"/>
            <w:rPr>
              <w:rFonts w:cs="B Titr"/>
              <w:sz w:val="28"/>
              <w:szCs w:val="28"/>
              <w:lang w:bidi="fa-IR"/>
            </w:rPr>
          </w:pPr>
          <w:r>
            <w:rPr>
              <w:rFonts w:cs="B Titr" w:hint="cs"/>
              <w:sz w:val="28"/>
              <w:szCs w:val="28"/>
              <w:rtl/>
              <w:lang w:bidi="fa-IR"/>
            </w:rPr>
            <w:t>گروه علوم آزمایشگاهی دانشکده پیراپزشکی نهاوند</w:t>
          </w:r>
        </w:p>
      </w:tc>
      <w:tc>
        <w:tcPr>
          <w:tcW w:w="3870" w:type="dxa"/>
        </w:tcPr>
        <w:p w:rsidR="00F7678D" w:rsidRDefault="00F7678D" w:rsidP="004B377D">
          <w:pPr>
            <w:pStyle w:val="Header"/>
            <w:jc w:val="center"/>
            <w:rPr>
              <w:rFonts w:cs="B Titr"/>
              <w:sz w:val="28"/>
              <w:szCs w:val="28"/>
              <w:rtl/>
              <w:lang w:bidi="fa-IR"/>
            </w:rPr>
          </w:pPr>
          <w:r>
            <w:rPr>
              <w:rFonts w:cs="B Titr" w:hint="cs"/>
              <w:sz w:val="28"/>
              <w:szCs w:val="28"/>
              <w:rtl/>
              <w:lang w:bidi="fa-IR"/>
            </w:rPr>
            <w:t xml:space="preserve">دستورالعمل استفاده از </w:t>
          </w:r>
          <w:r w:rsidR="004B377D">
            <w:rPr>
              <w:rFonts w:cs="B Titr" w:hint="cs"/>
              <w:sz w:val="28"/>
              <w:szCs w:val="28"/>
              <w:rtl/>
              <w:lang w:bidi="fa-IR"/>
            </w:rPr>
            <w:t>دوش        چشم شوی</w:t>
          </w:r>
        </w:p>
        <w:p w:rsidR="00F7678D" w:rsidRDefault="00F7678D" w:rsidP="004B377D">
          <w:pPr>
            <w:pStyle w:val="Header"/>
            <w:jc w:val="center"/>
            <w:rPr>
              <w:rFonts w:cs="B Titr"/>
              <w:sz w:val="28"/>
              <w:szCs w:val="28"/>
              <w:rtl/>
              <w:lang w:bidi="fa-IR"/>
            </w:rPr>
          </w:pPr>
          <w:r>
            <w:rPr>
              <w:rFonts w:cs="B Titr" w:hint="cs"/>
              <w:sz w:val="28"/>
              <w:szCs w:val="28"/>
              <w:rtl/>
              <w:lang w:bidi="fa-IR"/>
            </w:rPr>
            <w:t>شماره سند: 1</w:t>
          </w:r>
          <w:r w:rsidR="004B377D">
            <w:rPr>
              <w:rFonts w:cs="B Titr" w:hint="cs"/>
              <w:sz w:val="28"/>
              <w:szCs w:val="28"/>
              <w:rtl/>
              <w:lang w:bidi="fa-IR"/>
            </w:rPr>
            <w:t>4</w:t>
          </w:r>
          <w:r>
            <w:rPr>
              <w:rFonts w:cs="B Titr" w:hint="cs"/>
              <w:sz w:val="28"/>
              <w:szCs w:val="28"/>
              <w:rtl/>
              <w:lang w:bidi="fa-IR"/>
            </w:rPr>
            <w:t>/</w:t>
          </w:r>
          <w:r w:rsidR="004B377D">
            <w:rPr>
              <w:rFonts w:cs="B Titr" w:hint="cs"/>
              <w:sz w:val="28"/>
              <w:szCs w:val="28"/>
              <w:rtl/>
              <w:lang w:bidi="fa-IR"/>
            </w:rPr>
            <w:t>14030122</w:t>
          </w:r>
        </w:p>
        <w:p w:rsidR="00F7678D" w:rsidRDefault="00F7678D" w:rsidP="00DB2120">
          <w:pPr>
            <w:pStyle w:val="Header"/>
            <w:jc w:val="center"/>
            <w:rPr>
              <w:rFonts w:cs="B Titr"/>
              <w:sz w:val="28"/>
              <w:szCs w:val="28"/>
              <w:rtl/>
              <w:lang w:bidi="fa-IR"/>
            </w:rPr>
          </w:pPr>
          <w:r>
            <w:rPr>
              <w:rFonts w:cs="B Titr" w:hint="cs"/>
              <w:sz w:val="28"/>
              <w:szCs w:val="28"/>
              <w:rtl/>
              <w:lang w:bidi="fa-IR"/>
            </w:rPr>
            <w:t xml:space="preserve">تاریخ </w:t>
          </w:r>
          <w:r w:rsidR="00DB2120">
            <w:rPr>
              <w:rFonts w:cs="B Titr" w:hint="cs"/>
              <w:sz w:val="28"/>
              <w:szCs w:val="28"/>
              <w:rtl/>
              <w:lang w:bidi="fa-IR"/>
            </w:rPr>
            <w:t>تنظیم</w:t>
          </w:r>
          <w:r>
            <w:rPr>
              <w:rFonts w:cs="B Titr" w:hint="cs"/>
              <w:sz w:val="28"/>
              <w:szCs w:val="28"/>
              <w:rtl/>
              <w:lang w:bidi="fa-IR"/>
            </w:rPr>
            <w:t>:</w:t>
          </w:r>
          <w:r w:rsidR="004B377D">
            <w:rPr>
              <w:rFonts w:cs="B Titr" w:hint="cs"/>
              <w:sz w:val="28"/>
              <w:szCs w:val="28"/>
              <w:rtl/>
              <w:lang w:bidi="fa-IR"/>
            </w:rPr>
            <w:t>22/01/1403</w:t>
          </w:r>
        </w:p>
        <w:p w:rsidR="00F7678D" w:rsidRDefault="00F7678D" w:rsidP="00F7678D">
          <w:pPr>
            <w:pStyle w:val="Header"/>
            <w:jc w:val="center"/>
            <w:rPr>
              <w:rFonts w:cs="B Titr"/>
              <w:sz w:val="28"/>
              <w:szCs w:val="28"/>
              <w:rtl/>
              <w:lang w:bidi="fa-IR"/>
            </w:rPr>
          </w:pPr>
          <w:r>
            <w:rPr>
              <w:rFonts w:cs="B Titr" w:hint="cs"/>
              <w:sz w:val="28"/>
              <w:szCs w:val="28"/>
              <w:rtl/>
              <w:lang w:bidi="fa-IR"/>
            </w:rPr>
            <w:t>تاریخ بازنگری:</w:t>
          </w:r>
        </w:p>
      </w:tc>
      <w:tc>
        <w:tcPr>
          <w:tcW w:w="3510" w:type="dxa"/>
        </w:tcPr>
        <w:p w:rsidR="00F7678D" w:rsidRDefault="00F7678D" w:rsidP="00F7678D">
          <w:pPr>
            <w:pStyle w:val="Header"/>
            <w:jc w:val="center"/>
            <w:rPr>
              <w:rFonts w:cs="B Titr"/>
              <w:sz w:val="28"/>
              <w:szCs w:val="28"/>
              <w:rtl/>
              <w:lang w:bidi="fa-IR"/>
            </w:rPr>
          </w:pPr>
          <w:r>
            <w:rPr>
              <w:rFonts w:cs="B Titr"/>
              <w:noProof/>
              <w:sz w:val="28"/>
              <w:szCs w:val="28"/>
              <w:rtl/>
              <w:lang w:bidi="fa-IR"/>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1089025</wp:posOffset>
                    </wp:positionV>
                    <wp:extent cx="1838325" cy="561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38325" cy="561975"/>
                            </a:xfrm>
                            <a:prstGeom prst="rect">
                              <a:avLst/>
                            </a:prstGeom>
                            <a:noFill/>
                            <a:ln w="6350">
                              <a:noFill/>
                            </a:ln>
                          </wps:spPr>
                          <wps:txbx>
                            <w:txbxContent>
                              <w:p w:rsidR="00F7678D" w:rsidRPr="00F7678D" w:rsidRDefault="00F7678D" w:rsidP="00F7678D">
                                <w:pPr>
                                  <w:jc w:val="center"/>
                                  <w:rPr>
                                    <w:rFonts w:cs="B Titr"/>
                                    <w:lang w:bidi="fa-IR"/>
                                  </w:rPr>
                                </w:pPr>
                                <w:r w:rsidRPr="00F7678D">
                                  <w:rPr>
                                    <w:rFonts w:cs="B Titr" w:hint="cs"/>
                                    <w:rtl/>
                                    <w:lang w:bidi="fa-IR"/>
                                  </w:rPr>
                                  <w:t>دانشکده پیراپزشکی نهاوند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pt;margin-top:85.75pt;width:144.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" filled="f" stroked="f" strokeweight=".5pt">
                    <v:textbox>
                      <w:txbxContent>
                        <w:p w:rsidR="00F7678D" w:rsidRPr="00F7678D" w:rsidRDefault="00F7678D" w:rsidP="00F7678D">
                          <w:pPr>
                            <w:jc w:val="center"/>
                            <w:rPr>
                              <w:rFonts w:cs="B Titr"/>
                              <w:lang w:bidi="fa-IR"/>
                            </w:rPr>
                          </w:pPr>
                          <w:r w:rsidRPr="00F7678D">
                            <w:rPr>
                              <w:rFonts w:cs="B Titr" w:hint="cs"/>
                              <w:rtl/>
                              <w:lang w:bidi="fa-IR"/>
                            </w:rPr>
                            <w:t>دانشکده پیراپزشکی نهاوند</w:t>
                          </w:r>
                        </w:p>
                      </w:txbxContent>
                    </v:textbox>
                  </v:shape>
                </w:pict>
              </mc:Fallback>
            </mc:AlternateContent>
          </w:r>
          <w:r>
            <w:rPr>
              <w:rFonts w:cs="B Titr"/>
              <w:noProof/>
              <w:sz w:val="28"/>
              <w:szCs w:val="28"/>
              <w:rtl/>
              <w:lang w:bidi="fa-IR"/>
            </w:rPr>
            <w:drawing>
              <wp:inline distT="0" distB="0" distL="0" distR="0" wp14:anchorId="14015CD6" wp14:editId="135328AE">
                <wp:extent cx="16478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لوگو_دانشگاه_علوم_پزشکی_همدان.jpg"/>
                        <pic:cNvPicPr/>
                      </pic:nvPicPr>
                      <pic:blipFill>
                        <a:blip r:embed="rId1">
                          <a:extLst>
                            <a:ext uri="{28A0092B-C50C-407E-A947-70E740481C1C}">
                              <a14:useLocalDpi xmlns:a14="http://schemas.microsoft.com/office/drawing/2010/main" val="0"/>
                            </a:ext>
                          </a:extLst>
                        </a:blip>
                        <a:stretch>
                          <a:fillRect/>
                        </a:stretch>
                      </pic:blipFill>
                      <pic:spPr>
                        <a:xfrm>
                          <a:off x="0" y="0"/>
                          <a:ext cx="1647825" cy="1095375"/>
                        </a:xfrm>
                        <a:prstGeom prst="rect">
                          <a:avLst/>
                        </a:prstGeom>
                      </pic:spPr>
                    </pic:pic>
                  </a:graphicData>
                </a:graphic>
              </wp:inline>
            </w:drawing>
          </w:r>
        </w:p>
        <w:p w:rsidR="00F7678D" w:rsidRDefault="00F7678D" w:rsidP="00F7678D">
          <w:pPr>
            <w:pStyle w:val="Header"/>
            <w:jc w:val="center"/>
            <w:rPr>
              <w:rFonts w:cs="B Titr"/>
              <w:sz w:val="28"/>
              <w:szCs w:val="28"/>
              <w:rtl/>
              <w:lang w:bidi="fa-IR"/>
            </w:rPr>
          </w:pPr>
        </w:p>
        <w:p w:rsidR="00F7678D" w:rsidRDefault="00F7678D" w:rsidP="00F7678D">
          <w:pPr>
            <w:pStyle w:val="Header"/>
            <w:rPr>
              <w:rFonts w:cs="B Titr"/>
              <w:sz w:val="28"/>
              <w:szCs w:val="28"/>
              <w:lang w:bidi="fa-IR"/>
            </w:rPr>
          </w:pPr>
        </w:p>
      </w:tc>
    </w:tr>
  </w:tbl>
  <w:p w:rsidR="00F7678D" w:rsidRPr="00F7678D" w:rsidRDefault="00F7678D" w:rsidP="00F7678D">
    <w:pPr>
      <w:pStyle w:val="Header"/>
      <w:jc w:val="center"/>
      <w:rPr>
        <w:rFonts w:cs="B Titr"/>
        <w:sz w:val="28"/>
        <w:szCs w:val="28"/>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D3A0B"/>
    <w:multiLevelType w:val="multilevel"/>
    <w:tmpl w:val="1180C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0D6964"/>
    <w:multiLevelType w:val="multilevel"/>
    <w:tmpl w:val="EBDC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AB431E"/>
    <w:multiLevelType w:val="multilevel"/>
    <w:tmpl w:val="3ABA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8D"/>
    <w:rsid w:val="004B377D"/>
    <w:rsid w:val="00883454"/>
    <w:rsid w:val="00A45DD9"/>
    <w:rsid w:val="00CD4668"/>
    <w:rsid w:val="00DB2120"/>
    <w:rsid w:val="00EA6659"/>
    <w:rsid w:val="00F767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8D"/>
  </w:style>
  <w:style w:type="paragraph" w:styleId="Footer">
    <w:name w:val="footer"/>
    <w:basedOn w:val="Normal"/>
    <w:link w:val="FooterChar"/>
    <w:uiPriority w:val="99"/>
    <w:unhideWhenUsed/>
    <w:rsid w:val="00F7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8D"/>
  </w:style>
  <w:style w:type="table" w:styleId="TableGrid">
    <w:name w:val="Table Grid"/>
    <w:basedOn w:val="TableNormal"/>
    <w:uiPriority w:val="39"/>
    <w:rsid w:val="00F7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4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8D"/>
  </w:style>
  <w:style w:type="paragraph" w:styleId="Footer">
    <w:name w:val="footer"/>
    <w:basedOn w:val="Normal"/>
    <w:link w:val="FooterChar"/>
    <w:uiPriority w:val="99"/>
    <w:unhideWhenUsed/>
    <w:rsid w:val="00F7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8D"/>
  </w:style>
  <w:style w:type="table" w:styleId="TableGrid">
    <w:name w:val="Table Grid"/>
    <w:basedOn w:val="TableNormal"/>
    <w:uiPriority w:val="39"/>
    <w:rsid w:val="00F7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4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30350">
      <w:bodyDiv w:val="1"/>
      <w:marLeft w:val="0"/>
      <w:marRight w:val="0"/>
      <w:marTop w:val="0"/>
      <w:marBottom w:val="0"/>
      <w:divBdr>
        <w:top w:val="none" w:sz="0" w:space="0" w:color="auto"/>
        <w:left w:val="none" w:sz="0" w:space="0" w:color="auto"/>
        <w:bottom w:val="none" w:sz="0" w:space="0" w:color="auto"/>
        <w:right w:val="none" w:sz="0" w:space="0" w:color="auto"/>
      </w:divBdr>
      <w:divsChild>
        <w:div w:id="458304446">
          <w:marLeft w:val="0"/>
          <w:marRight w:val="0"/>
          <w:marTop w:val="0"/>
          <w:marBottom w:val="0"/>
          <w:divBdr>
            <w:top w:val="none" w:sz="0" w:space="0" w:color="auto"/>
            <w:left w:val="none" w:sz="0" w:space="0" w:color="auto"/>
            <w:bottom w:val="none" w:sz="0" w:space="0" w:color="auto"/>
            <w:right w:val="none" w:sz="0" w:space="0" w:color="auto"/>
          </w:divBdr>
          <w:divsChild>
            <w:div w:id="517353643">
              <w:marLeft w:val="0"/>
              <w:marRight w:val="0"/>
              <w:marTop w:val="0"/>
              <w:marBottom w:val="0"/>
              <w:divBdr>
                <w:top w:val="none" w:sz="0" w:space="0" w:color="auto"/>
                <w:left w:val="none" w:sz="0" w:space="0" w:color="auto"/>
                <w:bottom w:val="none" w:sz="0" w:space="0" w:color="auto"/>
                <w:right w:val="none" w:sz="0" w:space="0" w:color="auto"/>
              </w:divBdr>
              <w:divsChild>
                <w:div w:id="937911948">
                  <w:marLeft w:val="0"/>
                  <w:marRight w:val="0"/>
                  <w:marTop w:val="0"/>
                  <w:marBottom w:val="525"/>
                  <w:divBdr>
                    <w:top w:val="none" w:sz="0" w:space="0" w:color="auto"/>
                    <w:left w:val="none" w:sz="0" w:space="0" w:color="auto"/>
                    <w:bottom w:val="none" w:sz="0" w:space="0" w:color="auto"/>
                    <w:right w:val="none" w:sz="0" w:space="0" w:color="auto"/>
                  </w:divBdr>
                  <w:divsChild>
                    <w:div w:id="20328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4</cp:revision>
  <dcterms:created xsi:type="dcterms:W3CDTF">2024-04-13T05:47:00Z</dcterms:created>
  <dcterms:modified xsi:type="dcterms:W3CDTF">2024-04-13T06:45:00Z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6607531a-8951-45dc-9b2b-044207016750</vt:lpwstr>
  </property>
</Properties>
</file>